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24B" w:rsidRPr="00C077F1" w:rsidRDefault="00FE21EC" w:rsidP="008679D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C077F1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ТРЕБОВАНИЯ К МАТЕРИАЛАМ ДЛЯ ПУБЛИКАЦИИ В СБОРНИКЕ НАУЧНЫХ ТРУДОВ КОНФЕРЕНЦИИ</w:t>
      </w:r>
    </w:p>
    <w:p w:rsidR="00B90BA5" w:rsidRPr="00B90BA5" w:rsidRDefault="00B90BA5" w:rsidP="008679D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3212" w:rsidRPr="00FA08EC" w:rsidRDefault="00B90BA5" w:rsidP="00EA1F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8EC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Сборник будет включать материалы двух конференций, проводимых</w:t>
      </w:r>
      <w:r w:rsidR="00DB14F5" w:rsidRPr="00FA08EC">
        <w:rPr>
          <w:sz w:val="28"/>
          <w:szCs w:val="28"/>
        </w:rPr>
        <w:t xml:space="preserve"> </w:t>
      </w:r>
      <w:r w:rsidR="00DB14F5" w:rsidRPr="00FA0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ФКУЗ Ростовский-на-Дону противочумный институт Роспотребнадзора </w:t>
      </w:r>
      <w:r w:rsidRPr="00FA08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эгидой</w:t>
      </w:r>
      <w:bookmarkStart w:id="0" w:name="_GoBack"/>
      <w:bookmarkEnd w:id="0"/>
      <w:r w:rsidR="00E67EFF" w:rsidRPr="00FA08EC">
        <w:rPr>
          <w:rFonts w:ascii="Times New Roman" w:hAnsi="Times New Roman" w:cs="Times New Roman"/>
          <w:sz w:val="28"/>
          <w:szCs w:val="28"/>
        </w:rPr>
        <w:t xml:space="preserve"> Ростовского отделения ВНПОЭМП, </w:t>
      </w:r>
      <w:r w:rsidRPr="00FA08E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94F16" w:rsidRPr="00FA08EC">
        <w:rPr>
          <w:rFonts w:ascii="Times New Roman" w:hAnsi="Times New Roman" w:cs="Times New Roman"/>
          <w:sz w:val="28"/>
          <w:szCs w:val="28"/>
        </w:rPr>
        <w:t>Актуальные вопросы диагностики, лечения и профилактики инфекционных заболеваний. Природно-очаговые болезни, холера и другие острые кишечные инфекции»</w:t>
      </w:r>
      <w:r w:rsidRPr="00FA08EC">
        <w:rPr>
          <w:rFonts w:ascii="Times New Roman" w:hAnsi="Times New Roman" w:cs="Times New Roman"/>
          <w:sz w:val="28"/>
          <w:szCs w:val="28"/>
        </w:rPr>
        <w:t xml:space="preserve"> (</w:t>
      </w:r>
      <w:r w:rsidRPr="00FA08EC">
        <w:rPr>
          <w:rFonts w:ascii="Times New Roman" w:eastAsia="Times New Roman" w:hAnsi="Times New Roman" w:cs="Times New Roman"/>
          <w:sz w:val="28"/>
          <w:szCs w:val="28"/>
          <w:lang w:eastAsia="ru-RU"/>
        </w:rPr>
        <w:t>24.04.2026)</w:t>
      </w:r>
      <w:r w:rsidR="006E5EDE" w:rsidRPr="00FA0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6E5EDE" w:rsidRPr="00FA08EC">
        <w:rPr>
          <w:rFonts w:ascii="Times New Roman" w:hAnsi="Times New Roman" w:cs="Times New Roman"/>
          <w:sz w:val="28"/>
          <w:szCs w:val="28"/>
        </w:rPr>
        <w:t>«Острые респираторные, природно-очаговые и другие инфекционные заболевания: эпидемиологические, клинические и профилактические аспекты» (</w:t>
      </w:r>
      <w:r w:rsidR="00EA1FB2">
        <w:rPr>
          <w:rFonts w:ascii="Times New Roman" w:hAnsi="Times New Roman" w:cs="Times New Roman"/>
          <w:sz w:val="28"/>
          <w:szCs w:val="28"/>
        </w:rPr>
        <w:t>30.10.</w:t>
      </w:r>
      <w:r w:rsidR="006E5EDE" w:rsidRPr="00FA08EC">
        <w:rPr>
          <w:rFonts w:ascii="Times New Roman" w:hAnsi="Times New Roman" w:cs="Times New Roman"/>
          <w:sz w:val="28"/>
          <w:szCs w:val="28"/>
        </w:rPr>
        <w:t>2026).</w:t>
      </w:r>
    </w:p>
    <w:p w:rsidR="006E5EDE" w:rsidRPr="00FA08EC" w:rsidRDefault="006E5EDE" w:rsidP="00EA1F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3046" w:rsidRPr="00FA08EC" w:rsidRDefault="001F13B8" w:rsidP="00EA1FB2">
      <w:pPr>
        <w:pStyle w:val="Default"/>
        <w:spacing w:after="120"/>
        <w:jc w:val="center"/>
        <w:rPr>
          <w:b/>
          <w:sz w:val="28"/>
          <w:szCs w:val="28"/>
        </w:rPr>
      </w:pPr>
      <w:r w:rsidRPr="00FA08EC">
        <w:rPr>
          <w:rFonts w:eastAsia="Times New Roman"/>
          <w:b/>
          <w:color w:val="auto"/>
          <w:sz w:val="28"/>
          <w:szCs w:val="28"/>
        </w:rPr>
        <w:t>Основные</w:t>
      </w:r>
      <w:r w:rsidR="00636958" w:rsidRPr="00FA08EC">
        <w:rPr>
          <w:rFonts w:eastAsia="Times New Roman"/>
          <w:b/>
          <w:color w:val="auto"/>
          <w:sz w:val="28"/>
          <w:szCs w:val="28"/>
        </w:rPr>
        <w:t xml:space="preserve"> научные направления </w:t>
      </w:r>
      <w:r w:rsidR="008679D5" w:rsidRPr="00FA08EC">
        <w:rPr>
          <w:rFonts w:eastAsia="Times New Roman"/>
          <w:b/>
          <w:color w:val="auto"/>
          <w:sz w:val="28"/>
          <w:szCs w:val="28"/>
        </w:rPr>
        <w:t>к</w:t>
      </w:r>
      <w:r w:rsidR="00C33046" w:rsidRPr="00FA08EC">
        <w:rPr>
          <w:rFonts w:eastAsia="Times New Roman"/>
          <w:b/>
          <w:color w:val="auto"/>
          <w:sz w:val="28"/>
          <w:szCs w:val="28"/>
        </w:rPr>
        <w:t xml:space="preserve">онференции </w:t>
      </w:r>
      <w:r w:rsidR="00C33046" w:rsidRPr="00FA08EC">
        <w:rPr>
          <w:rFonts w:eastAsia="Times New Roman"/>
          <w:sz w:val="28"/>
          <w:szCs w:val="28"/>
        </w:rPr>
        <w:t>«</w:t>
      </w:r>
      <w:r w:rsidR="00EA1FB2" w:rsidRPr="00EA1FB2">
        <w:rPr>
          <w:b/>
          <w:sz w:val="28"/>
          <w:szCs w:val="28"/>
        </w:rPr>
        <w:t>Острые респираторные, природно-очаговые и другие инфекционные заболевания: эпидемиологические, клинические и профилактические аспекты</w:t>
      </w:r>
      <w:r w:rsidR="00C33046" w:rsidRPr="00FA08EC">
        <w:rPr>
          <w:b/>
          <w:sz w:val="28"/>
          <w:szCs w:val="28"/>
        </w:rPr>
        <w:t>» (</w:t>
      </w:r>
      <w:r w:rsidR="00EA1FB2">
        <w:rPr>
          <w:b/>
          <w:sz w:val="28"/>
          <w:szCs w:val="28"/>
        </w:rPr>
        <w:t>30</w:t>
      </w:r>
      <w:r w:rsidR="00C33046" w:rsidRPr="00FA08EC">
        <w:rPr>
          <w:b/>
          <w:sz w:val="28"/>
          <w:szCs w:val="28"/>
        </w:rPr>
        <w:t>.</w:t>
      </w:r>
      <w:r w:rsidR="00EA1FB2">
        <w:rPr>
          <w:b/>
          <w:sz w:val="28"/>
          <w:szCs w:val="28"/>
        </w:rPr>
        <w:t>10</w:t>
      </w:r>
      <w:r w:rsidR="00C33046" w:rsidRPr="00FA08EC">
        <w:rPr>
          <w:b/>
          <w:sz w:val="28"/>
          <w:szCs w:val="28"/>
        </w:rPr>
        <w:t>.2026)</w:t>
      </w:r>
    </w:p>
    <w:p w:rsidR="00EA1FB2" w:rsidRPr="00C95613" w:rsidRDefault="00EA1FB2" w:rsidP="00776357">
      <w:pPr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Актуальные вопросы эпидемиологического надзора за природно-очаговыми инфекционными болезнями, актуальными для юга России. </w:t>
      </w:r>
    </w:p>
    <w:p w:rsidR="00EA1FB2" w:rsidRPr="00C95613" w:rsidRDefault="00EA1FB2" w:rsidP="00776357">
      <w:pPr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61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Острые респираторные инфекции верхних и нижних дыхательных путей: междисциплинарный подход к проблеме.</w:t>
      </w:r>
    </w:p>
    <w:p w:rsidR="00EA1FB2" w:rsidRPr="00C95613" w:rsidRDefault="00EA1FB2" w:rsidP="00776357">
      <w:pPr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Геномный эпидемиологический надзор за возбудителями инфекционных заболеваний. Современные методы молекулярно-генетического анализа в системе мониторинга возникающих эпидемиологических угроз. </w:t>
      </w:r>
    </w:p>
    <w:p w:rsidR="00EA1FB2" w:rsidRPr="00C95613" w:rsidRDefault="00EA1FB2" w:rsidP="00776357">
      <w:pPr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61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подходы и методы диагностики, профилактики и лечения инфекционных болезней.</w:t>
      </w:r>
    </w:p>
    <w:p w:rsidR="00EA1FB2" w:rsidRPr="00C95613" w:rsidRDefault="00EA1FB2" w:rsidP="00776357">
      <w:pPr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Межведомственное взаимодействие в области иммунопрофилактики как фактор обеспечения санитарно-эпидемиологического благополучия населения. Противодействие </w:t>
      </w:r>
      <w:proofErr w:type="spellStart"/>
      <w:r w:rsidRPr="00C95613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антивакцинальной</w:t>
      </w:r>
      <w:proofErr w:type="spellEnd"/>
      <w:r w:rsidRPr="00C95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пропаганде.</w:t>
      </w:r>
    </w:p>
    <w:p w:rsidR="00EA1FB2" w:rsidRPr="00C95613" w:rsidRDefault="00EA1FB2" w:rsidP="00776357">
      <w:pPr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613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Цифровые технологии для решения эпидемиологических задач.</w:t>
      </w:r>
    </w:p>
    <w:p w:rsidR="00C33046" w:rsidRDefault="00C33046" w:rsidP="00EA1FB2">
      <w:pPr>
        <w:pStyle w:val="Default"/>
        <w:spacing w:after="120"/>
        <w:jc w:val="center"/>
        <w:rPr>
          <w:rFonts w:eastAsia="Times New Roman"/>
          <w:b/>
          <w:color w:val="auto"/>
          <w:sz w:val="28"/>
          <w:szCs w:val="28"/>
        </w:rPr>
      </w:pPr>
    </w:p>
    <w:p w:rsidR="00EF7992" w:rsidRPr="00FA08EC" w:rsidRDefault="00EF7992" w:rsidP="00EF7992">
      <w:pPr>
        <w:pStyle w:val="Default"/>
        <w:spacing w:line="276" w:lineRule="auto"/>
        <w:jc w:val="center"/>
        <w:rPr>
          <w:rFonts w:eastAsia="Times New Roman"/>
          <w:b/>
          <w:color w:val="auto"/>
          <w:sz w:val="28"/>
          <w:szCs w:val="28"/>
        </w:rPr>
      </w:pPr>
      <w:r w:rsidRPr="00FA08EC">
        <w:rPr>
          <w:rFonts w:eastAsia="Times New Roman"/>
          <w:b/>
          <w:color w:val="auto"/>
          <w:sz w:val="28"/>
          <w:szCs w:val="28"/>
        </w:rPr>
        <w:t>Правила оформления тезисов для публикации в сборнике научных трудов</w:t>
      </w:r>
    </w:p>
    <w:p w:rsidR="00EF7992" w:rsidRPr="00FA08EC" w:rsidRDefault="00EF7992" w:rsidP="00EF7992">
      <w:pPr>
        <w:pStyle w:val="Default"/>
        <w:jc w:val="center"/>
        <w:rPr>
          <w:rFonts w:eastAsia="Times New Roman"/>
          <w:b/>
          <w:color w:val="auto"/>
          <w:sz w:val="28"/>
          <w:szCs w:val="28"/>
        </w:rPr>
      </w:pPr>
    </w:p>
    <w:p w:rsidR="00EF7992" w:rsidRPr="00FA08EC" w:rsidRDefault="00EF7992" w:rsidP="00EF7992">
      <w:pPr>
        <w:pStyle w:val="a5"/>
        <w:numPr>
          <w:ilvl w:val="0"/>
          <w:numId w:val="8"/>
        </w:numPr>
        <w:tabs>
          <w:tab w:val="left" w:pos="993"/>
        </w:tabs>
        <w:spacing w:line="276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08EC">
        <w:rPr>
          <w:rFonts w:ascii="Times New Roman" w:hAnsi="Times New Roman" w:cs="Times New Roman"/>
          <w:sz w:val="28"/>
          <w:szCs w:val="28"/>
        </w:rPr>
        <w:t xml:space="preserve">Название тезисов должно быть кратким, но информативным, и отражать основной результат исследований. Название пишется прописными буквами полужирным начертанием. </w:t>
      </w:r>
    </w:p>
    <w:p w:rsidR="00EF7992" w:rsidRPr="00FA08EC" w:rsidRDefault="00EF7992" w:rsidP="00EF7992">
      <w:pPr>
        <w:pStyle w:val="a5"/>
        <w:numPr>
          <w:ilvl w:val="0"/>
          <w:numId w:val="8"/>
        </w:numPr>
        <w:tabs>
          <w:tab w:val="left" w:pos="993"/>
        </w:tabs>
        <w:spacing w:line="276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08EC">
        <w:rPr>
          <w:rFonts w:ascii="Times New Roman" w:hAnsi="Times New Roman" w:cs="Times New Roman"/>
          <w:sz w:val="28"/>
          <w:szCs w:val="28"/>
        </w:rPr>
        <w:t xml:space="preserve">Наименование организации  указывать, как в электронной библиотеке </w:t>
      </w:r>
      <w:proofErr w:type="spellStart"/>
      <w:r w:rsidRPr="00FA08EC">
        <w:rPr>
          <w:rFonts w:ascii="Times New Roman" w:hAnsi="Times New Roman" w:cs="Times New Roman"/>
          <w:sz w:val="28"/>
          <w:szCs w:val="28"/>
        </w:rPr>
        <w:t>eLIBRARY.RU</w:t>
      </w:r>
      <w:proofErr w:type="spellEnd"/>
      <w:r w:rsidRPr="00FA08EC">
        <w:rPr>
          <w:rFonts w:ascii="Times New Roman" w:hAnsi="Times New Roman" w:cs="Times New Roman"/>
          <w:sz w:val="28"/>
          <w:szCs w:val="28"/>
        </w:rPr>
        <w:t>.</w:t>
      </w:r>
    </w:p>
    <w:p w:rsidR="00EF7992" w:rsidRPr="00FA08EC" w:rsidRDefault="00EF7992" w:rsidP="00EF7992">
      <w:pPr>
        <w:pStyle w:val="a5"/>
        <w:numPr>
          <w:ilvl w:val="0"/>
          <w:numId w:val="8"/>
        </w:numPr>
        <w:tabs>
          <w:tab w:val="left" w:pos="993"/>
        </w:tabs>
        <w:spacing w:line="276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08EC">
        <w:rPr>
          <w:rFonts w:ascii="Times New Roman" w:hAnsi="Times New Roman" w:cs="Times New Roman"/>
          <w:sz w:val="28"/>
          <w:szCs w:val="28"/>
        </w:rPr>
        <w:t xml:space="preserve">Название файлу дается по фамилии и инициалам участника (первого автора статьи) на русском языке. </w:t>
      </w:r>
    </w:p>
    <w:p w:rsidR="00EF7992" w:rsidRPr="00FA08EC" w:rsidRDefault="00EF7992" w:rsidP="00EF7992">
      <w:pPr>
        <w:pStyle w:val="a5"/>
        <w:numPr>
          <w:ilvl w:val="0"/>
          <w:numId w:val="8"/>
        </w:numPr>
        <w:tabs>
          <w:tab w:val="left" w:pos="993"/>
        </w:tabs>
        <w:spacing w:line="276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08EC">
        <w:rPr>
          <w:rFonts w:ascii="Times New Roman" w:hAnsi="Times New Roman" w:cs="Times New Roman"/>
          <w:sz w:val="28"/>
          <w:szCs w:val="28"/>
        </w:rPr>
        <w:t xml:space="preserve">Текстовый редактор – </w:t>
      </w:r>
      <w:proofErr w:type="spellStart"/>
      <w:r w:rsidRPr="00FA08EC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FA08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08EC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FA08EC">
        <w:rPr>
          <w:rFonts w:ascii="Times New Roman" w:hAnsi="Times New Roman" w:cs="Times New Roman"/>
          <w:sz w:val="28"/>
          <w:szCs w:val="28"/>
        </w:rPr>
        <w:t xml:space="preserve"> (иметь расширение *.</w:t>
      </w:r>
      <w:proofErr w:type="spellStart"/>
      <w:r w:rsidRPr="00FA08EC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Pr="00FA08EC">
        <w:rPr>
          <w:rFonts w:ascii="Times New Roman" w:hAnsi="Times New Roman" w:cs="Times New Roman"/>
          <w:sz w:val="28"/>
          <w:szCs w:val="28"/>
        </w:rPr>
        <w:t>, *.</w:t>
      </w:r>
      <w:proofErr w:type="spellStart"/>
      <w:r w:rsidRPr="00FA08EC">
        <w:rPr>
          <w:rFonts w:ascii="Times New Roman" w:hAnsi="Times New Roman" w:cs="Times New Roman"/>
          <w:sz w:val="28"/>
          <w:szCs w:val="28"/>
        </w:rPr>
        <w:t>docx</w:t>
      </w:r>
      <w:proofErr w:type="spellEnd"/>
      <w:r w:rsidRPr="00FA08EC">
        <w:rPr>
          <w:rFonts w:ascii="Times New Roman" w:hAnsi="Times New Roman" w:cs="Times New Roman"/>
          <w:sz w:val="28"/>
          <w:szCs w:val="28"/>
        </w:rPr>
        <w:t>).</w:t>
      </w:r>
    </w:p>
    <w:p w:rsidR="00EF7992" w:rsidRPr="00FA08EC" w:rsidRDefault="00EF7992" w:rsidP="00EF7992">
      <w:pPr>
        <w:pStyle w:val="a5"/>
        <w:numPr>
          <w:ilvl w:val="0"/>
          <w:numId w:val="8"/>
        </w:numPr>
        <w:tabs>
          <w:tab w:val="left" w:pos="993"/>
        </w:tabs>
        <w:spacing w:line="276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08EC">
        <w:rPr>
          <w:rFonts w:ascii="Times New Roman" w:hAnsi="Times New Roman" w:cs="Times New Roman"/>
          <w:sz w:val="28"/>
          <w:szCs w:val="28"/>
        </w:rPr>
        <w:t xml:space="preserve">Шрифт – </w:t>
      </w:r>
      <w:proofErr w:type="spellStart"/>
      <w:r w:rsidRPr="00FA08EC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FA08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08EC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FA08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08EC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FA08EC">
        <w:rPr>
          <w:rFonts w:ascii="Times New Roman" w:hAnsi="Times New Roman" w:cs="Times New Roman"/>
          <w:sz w:val="28"/>
          <w:szCs w:val="28"/>
        </w:rPr>
        <w:t>, кегль 12, межстрочный интервал одинарный, абзацный отступ 1,25 см, поля: верхнее, нижнее, правое, левое – 2 см.</w:t>
      </w:r>
    </w:p>
    <w:p w:rsidR="00EF7992" w:rsidRDefault="00EF7992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7992" w:rsidRPr="00FA08EC" w:rsidRDefault="00EF7992" w:rsidP="00EF7992">
      <w:pPr>
        <w:pStyle w:val="a5"/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8EC">
        <w:rPr>
          <w:rFonts w:ascii="Times New Roman" w:hAnsi="Times New Roman" w:cs="Times New Roman"/>
          <w:sz w:val="28"/>
          <w:szCs w:val="28"/>
        </w:rPr>
        <w:lastRenderedPageBreak/>
        <w:t>Текст тезисов с пробелами должен быть выверен, без ошибок и содержать не более 3000 знаков.</w:t>
      </w:r>
    </w:p>
    <w:p w:rsidR="00EF7992" w:rsidRPr="00FA08EC" w:rsidRDefault="00EF7992" w:rsidP="00EF7992">
      <w:pPr>
        <w:pStyle w:val="a5"/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8EC">
        <w:rPr>
          <w:rFonts w:ascii="Times New Roman" w:hAnsi="Times New Roman" w:cs="Times New Roman"/>
          <w:sz w:val="28"/>
          <w:szCs w:val="28"/>
        </w:rPr>
        <w:t>Для обозначения разрядов в десятичных числах использовать запятые (0,5 или 25,45 и т.д.).</w:t>
      </w:r>
    </w:p>
    <w:p w:rsidR="00EF7992" w:rsidRPr="00FA08EC" w:rsidRDefault="00EF7992" w:rsidP="00EF7992">
      <w:pPr>
        <w:pStyle w:val="a5"/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8EC">
        <w:rPr>
          <w:rFonts w:ascii="Times New Roman" w:hAnsi="Times New Roman" w:cs="Times New Roman"/>
          <w:sz w:val="28"/>
          <w:szCs w:val="28"/>
        </w:rPr>
        <w:t>Писать без пробела: «%» (10%), «&lt;», «&gt;» (</w:t>
      </w:r>
      <w:proofErr w:type="spellStart"/>
      <w:proofErr w:type="gramStart"/>
      <w:r w:rsidRPr="00FA08EC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FA08EC">
        <w:rPr>
          <w:rFonts w:ascii="Times New Roman" w:hAnsi="Times New Roman" w:cs="Times New Roman"/>
          <w:sz w:val="28"/>
          <w:szCs w:val="28"/>
        </w:rPr>
        <w:t xml:space="preserve">&gt;4 или </w:t>
      </w:r>
      <w:proofErr w:type="spellStart"/>
      <w:r w:rsidRPr="00FA08EC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FA08EC">
        <w:rPr>
          <w:rFonts w:ascii="Times New Roman" w:hAnsi="Times New Roman" w:cs="Times New Roman"/>
          <w:sz w:val="28"/>
          <w:szCs w:val="28"/>
        </w:rPr>
        <w:t>&lt;2), «±» (7±0,3), (10–20%).</w:t>
      </w:r>
    </w:p>
    <w:p w:rsidR="00EF7992" w:rsidRPr="00FA08EC" w:rsidRDefault="00EF7992" w:rsidP="00EF7992">
      <w:pPr>
        <w:pStyle w:val="a5"/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8EC">
        <w:rPr>
          <w:rFonts w:ascii="Times New Roman" w:hAnsi="Times New Roman" w:cs="Times New Roman"/>
          <w:sz w:val="28"/>
          <w:szCs w:val="28"/>
        </w:rPr>
        <w:t>Сокращение года давать как 2015 г., 2010–2015 гг., наименование городов приводить полностью (г. Санкт-Петербург).</w:t>
      </w:r>
    </w:p>
    <w:p w:rsidR="00EF7992" w:rsidRPr="00FA08EC" w:rsidRDefault="00EF7992" w:rsidP="00EF7992">
      <w:pPr>
        <w:pStyle w:val="a5"/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8EC">
        <w:rPr>
          <w:rFonts w:ascii="Times New Roman" w:hAnsi="Times New Roman" w:cs="Times New Roman"/>
          <w:sz w:val="28"/>
          <w:szCs w:val="28"/>
        </w:rPr>
        <w:t>Текст не должен содержать таблиц и иллюстраций.</w:t>
      </w:r>
    </w:p>
    <w:p w:rsidR="00EF7992" w:rsidRPr="00FA08EC" w:rsidRDefault="00EF7992" w:rsidP="00EF7992">
      <w:pPr>
        <w:pStyle w:val="a5"/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8EC">
        <w:rPr>
          <w:rFonts w:ascii="Times New Roman" w:hAnsi="Times New Roman" w:cs="Times New Roman"/>
          <w:sz w:val="28"/>
          <w:szCs w:val="28"/>
        </w:rPr>
        <w:t>Список литературы отсутствует.</w:t>
      </w:r>
    </w:p>
    <w:p w:rsidR="00EF7992" w:rsidRPr="00FA08EC" w:rsidRDefault="00EF7992" w:rsidP="00EF7992">
      <w:pPr>
        <w:pStyle w:val="a5"/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A08EC">
        <w:rPr>
          <w:rFonts w:ascii="Times New Roman" w:hAnsi="Times New Roman" w:cs="Times New Roman"/>
          <w:sz w:val="28"/>
          <w:szCs w:val="28"/>
        </w:rPr>
        <w:t xml:space="preserve">Оформление должно быть </w:t>
      </w:r>
      <w:r w:rsidRPr="00FA08EC">
        <w:rPr>
          <w:rFonts w:ascii="Times New Roman" w:hAnsi="Times New Roman" w:cs="Times New Roman"/>
          <w:i/>
          <w:sz w:val="28"/>
          <w:szCs w:val="28"/>
        </w:rPr>
        <w:t xml:space="preserve">согласно образцу: </w:t>
      </w:r>
    </w:p>
    <w:tbl>
      <w:tblPr>
        <w:tblStyle w:val="a9"/>
        <w:tblpPr w:leftFromText="180" w:rightFromText="180" w:vertAnchor="text" w:horzAnchor="margin" w:tblpXSpec="right" w:tblpY="419"/>
        <w:tblW w:w="0" w:type="auto"/>
        <w:tblLook w:val="04A0"/>
      </w:tblPr>
      <w:tblGrid>
        <w:gridCol w:w="10031"/>
      </w:tblGrid>
      <w:tr w:rsidR="00EF7992" w:rsidTr="004955B2">
        <w:tc>
          <w:tcPr>
            <w:tcW w:w="10031" w:type="dxa"/>
          </w:tcPr>
          <w:p w:rsidR="00EF7992" w:rsidRPr="00FA08EC" w:rsidRDefault="00EF7992" w:rsidP="004955B2">
            <w:pPr>
              <w:ind w:left="294" w:right="-56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A08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</w:t>
            </w:r>
            <w:r w:rsidRPr="00FA08EC">
              <w:rPr>
                <w:sz w:val="28"/>
                <w:szCs w:val="28"/>
              </w:rPr>
              <w:t xml:space="preserve"> </w:t>
            </w:r>
            <w:r w:rsidRPr="00FA08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ТЕЗИСОВ ДЛЯ ПУБЛИКАЦИИ</w:t>
            </w:r>
          </w:p>
          <w:p w:rsidR="00EF7992" w:rsidRPr="00FA08EC" w:rsidRDefault="00EF7992" w:rsidP="004955B2">
            <w:pPr>
              <w:ind w:left="294" w:right="-5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992" w:rsidRPr="00FA08EC" w:rsidRDefault="00EF7992" w:rsidP="004955B2">
            <w:pPr>
              <w:ind w:left="294" w:right="-568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</w:pPr>
            <w:r w:rsidRPr="00FA08EC">
              <w:rPr>
                <w:rFonts w:ascii="Times New Roman" w:hAnsi="Times New Roman" w:cs="Times New Roman"/>
                <w:iCs/>
                <w:sz w:val="28"/>
                <w:szCs w:val="28"/>
              </w:rPr>
              <w:t>Иванов И.И.</w:t>
            </w:r>
            <w:r w:rsidRPr="00FA08EC"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>1</w:t>
            </w:r>
            <w:r w:rsidRPr="00FA08EC">
              <w:rPr>
                <w:rFonts w:ascii="Times New Roman" w:hAnsi="Times New Roman" w:cs="Times New Roman"/>
                <w:iCs/>
                <w:sz w:val="28"/>
                <w:szCs w:val="28"/>
              </w:rPr>
              <w:t>, Петров И.И.</w:t>
            </w:r>
            <w:r w:rsidRPr="00FA08EC"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>2</w:t>
            </w:r>
          </w:p>
          <w:p w:rsidR="00EF7992" w:rsidRPr="00FA08EC" w:rsidRDefault="00EF7992" w:rsidP="004955B2">
            <w:pPr>
              <w:ind w:left="294" w:right="-5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992" w:rsidRPr="00FA08EC" w:rsidRDefault="00EF7992" w:rsidP="004955B2">
            <w:pPr>
              <w:ind w:right="198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08EC">
              <w:rPr>
                <w:rFonts w:ascii="Times New Roman" w:hAnsi="Times New Roman" w:cs="Times New Roman"/>
                <w:i/>
                <w:iCs/>
                <w:sz w:val="28"/>
                <w:szCs w:val="28"/>
                <w:vertAlign w:val="superscript"/>
              </w:rPr>
              <w:t>1</w:t>
            </w:r>
            <w:r w:rsidRPr="00FA08E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ФКУЗ Ростовский-на-Дону противочумный институт Роспотребнадзора, г. Ростов-на-Дону </w:t>
            </w:r>
          </w:p>
          <w:p w:rsidR="00EF7992" w:rsidRPr="00FA08EC" w:rsidRDefault="00EF7992" w:rsidP="004955B2">
            <w:pPr>
              <w:ind w:right="198" w:firstLine="709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A08EC">
              <w:rPr>
                <w:rFonts w:ascii="Times New Roman" w:hAnsi="Times New Roman" w:cs="Times New Roman"/>
                <w:i/>
                <w:iCs/>
                <w:sz w:val="28"/>
                <w:szCs w:val="28"/>
                <w:vertAlign w:val="superscript"/>
              </w:rPr>
              <w:t>2</w:t>
            </w:r>
            <w:r w:rsidRPr="00FA08E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Управление Роспотребнадзора по Ростовской области, </w:t>
            </w:r>
            <w:proofErr w:type="gramStart"/>
            <w:r w:rsidRPr="00FA08E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г</w:t>
            </w:r>
            <w:proofErr w:type="gramEnd"/>
            <w:r w:rsidRPr="00FA08E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 Ростов-на-Дону</w:t>
            </w:r>
          </w:p>
          <w:p w:rsidR="00EF7992" w:rsidRPr="00FA08EC" w:rsidRDefault="00EF7992" w:rsidP="004955B2">
            <w:pPr>
              <w:ind w:right="19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992" w:rsidRPr="00FA08EC" w:rsidRDefault="00EF7992" w:rsidP="004955B2">
            <w:pPr>
              <w:ind w:right="198" w:firstLine="567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A08EC">
              <w:rPr>
                <w:rFonts w:ascii="Times New Roman" w:hAnsi="Times New Roman" w:cs="Times New Roman"/>
                <w:iCs/>
                <w:sz w:val="28"/>
                <w:szCs w:val="28"/>
              </w:rPr>
              <w:t>Текст тезисов (введение, цель, материалы и методы, результаты и обсуждение, заключение (выводы) – допускается не выделять разделы по тексту).</w:t>
            </w:r>
          </w:p>
          <w:p w:rsidR="00EF7992" w:rsidRPr="00433561" w:rsidRDefault="00EF7992" w:rsidP="004955B2">
            <w:pPr>
              <w:ind w:right="198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7992" w:rsidRPr="008679D5" w:rsidRDefault="00EF7992" w:rsidP="00EF7992">
      <w:pPr>
        <w:pStyle w:val="a5"/>
        <w:spacing w:line="276" w:lineRule="auto"/>
        <w:jc w:val="both"/>
        <w:rPr>
          <w:rFonts w:ascii="Times New Roman" w:hAnsi="Times New Roman" w:cs="Times New Roman"/>
          <w:i/>
        </w:rPr>
      </w:pPr>
    </w:p>
    <w:p w:rsidR="00EF7992" w:rsidRDefault="00EF7992" w:rsidP="00EF7992">
      <w:pPr>
        <w:tabs>
          <w:tab w:val="left" w:pos="504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F7992" w:rsidRPr="00FA08EC" w:rsidRDefault="00EF7992" w:rsidP="00EF7992">
      <w:pPr>
        <w:tabs>
          <w:tab w:val="left" w:pos="504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FA08EC">
        <w:rPr>
          <w:rFonts w:ascii="Times New Roman" w:hAnsi="Times New Roman" w:cs="Times New Roman"/>
          <w:sz w:val="28"/>
          <w:szCs w:val="28"/>
        </w:rPr>
        <w:t>Тезисы, оформленные по требованиям, и сопроводительные документы (</w:t>
      </w:r>
      <w:r w:rsidRPr="00FA08EC">
        <w:rPr>
          <w:rFonts w:ascii="Times New Roman" w:hAnsi="Times New Roman" w:cs="Times New Roman"/>
          <w:b/>
          <w:sz w:val="28"/>
          <w:szCs w:val="28"/>
        </w:rPr>
        <w:t>официальное направительное письмо от учреждения на бланке и подписи всех авторов на отдельном листе с указанием номера телефона ответственного автора</w:t>
      </w:r>
      <w:r w:rsidRPr="00FA08EC">
        <w:rPr>
          <w:rFonts w:ascii="Times New Roman" w:hAnsi="Times New Roman" w:cs="Times New Roman"/>
          <w:sz w:val="28"/>
          <w:szCs w:val="28"/>
        </w:rPr>
        <w:t xml:space="preserve">) направляются на адрес электронной почты </w:t>
      </w:r>
      <w:hyperlink r:id="rId6" w:history="1">
        <w:r w:rsidRPr="00FA08EC">
          <w:rPr>
            <w:rStyle w:val="a4"/>
            <w:rFonts w:ascii="Times New Roman" w:hAnsi="Times New Roman" w:cs="Times New Roman"/>
            <w:sz w:val="28"/>
            <w:szCs w:val="28"/>
          </w:rPr>
          <w:t>rakhcheev_sv@antiplague.ru</w:t>
        </w:r>
      </w:hyperlink>
      <w:r w:rsidRPr="00FA08EC">
        <w:rPr>
          <w:rFonts w:ascii="Times New Roman" w:hAnsi="Times New Roman" w:cs="Times New Roman"/>
          <w:sz w:val="28"/>
          <w:szCs w:val="28"/>
        </w:rPr>
        <w:t xml:space="preserve"> </w:t>
      </w:r>
      <w:r w:rsidRPr="00FA08EC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EA1FB2">
        <w:rPr>
          <w:rFonts w:ascii="Times New Roman" w:hAnsi="Times New Roman" w:cs="Times New Roman"/>
          <w:b/>
          <w:sz w:val="28"/>
          <w:szCs w:val="28"/>
        </w:rPr>
        <w:t>20</w:t>
      </w:r>
      <w:r w:rsidRPr="00FA08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1FB2">
        <w:rPr>
          <w:rFonts w:ascii="Times New Roman" w:hAnsi="Times New Roman" w:cs="Times New Roman"/>
          <w:b/>
          <w:sz w:val="28"/>
          <w:szCs w:val="28"/>
        </w:rPr>
        <w:t>сентября</w:t>
      </w:r>
      <w:r w:rsidRPr="00FA08EC">
        <w:rPr>
          <w:rFonts w:ascii="Times New Roman" w:hAnsi="Times New Roman" w:cs="Times New Roman"/>
          <w:b/>
          <w:sz w:val="28"/>
          <w:szCs w:val="28"/>
        </w:rPr>
        <w:t xml:space="preserve"> 2026 г. </w:t>
      </w:r>
      <w:r w:rsidRPr="00FA08EC">
        <w:rPr>
          <w:rFonts w:ascii="Times New Roman" w:hAnsi="Times New Roman" w:cs="Times New Roman"/>
          <w:sz w:val="28"/>
          <w:szCs w:val="28"/>
        </w:rPr>
        <w:t>Тезисы редактируются, но не рецензируются.</w:t>
      </w:r>
    </w:p>
    <w:p w:rsidR="00EF7992" w:rsidRDefault="00EF7992" w:rsidP="002D1E14">
      <w:pPr>
        <w:tabs>
          <w:tab w:val="left" w:pos="504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FA08EC">
        <w:rPr>
          <w:rFonts w:ascii="Times New Roman" w:hAnsi="Times New Roman" w:cs="Times New Roman"/>
          <w:b/>
          <w:sz w:val="28"/>
          <w:szCs w:val="28"/>
        </w:rPr>
        <w:t xml:space="preserve">По вопросам опубликования материалов в сборнике научных трудов конференции обращаться </w:t>
      </w:r>
      <w:proofErr w:type="gramStart"/>
      <w:r w:rsidRPr="00FA08EC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 w:rsidRPr="00FA08EC">
        <w:rPr>
          <w:rFonts w:ascii="Times New Roman" w:hAnsi="Times New Roman" w:cs="Times New Roman"/>
          <w:b/>
          <w:sz w:val="28"/>
          <w:szCs w:val="28"/>
        </w:rPr>
        <w:t xml:space="preserve"> тел. (863) 240-91-24.</w:t>
      </w:r>
    </w:p>
    <w:p w:rsidR="008B4385" w:rsidRPr="00FE21EC" w:rsidRDefault="008B4385" w:rsidP="008679D5">
      <w:pPr>
        <w:pStyle w:val="Default"/>
        <w:spacing w:line="276" w:lineRule="auto"/>
        <w:jc w:val="center"/>
        <w:rPr>
          <w:rFonts w:eastAsia="Times New Roman"/>
          <w:b/>
          <w:color w:val="auto"/>
        </w:rPr>
      </w:pPr>
    </w:p>
    <w:sectPr w:rsidR="008B4385" w:rsidRPr="00FE21EC" w:rsidSect="00FD0CE6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33D4F"/>
    <w:multiLevelType w:val="hybridMultilevel"/>
    <w:tmpl w:val="AD8C4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27C1C"/>
    <w:multiLevelType w:val="hybridMultilevel"/>
    <w:tmpl w:val="C09EE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5845AC"/>
    <w:multiLevelType w:val="multilevel"/>
    <w:tmpl w:val="C614A6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2A38633D"/>
    <w:multiLevelType w:val="hybridMultilevel"/>
    <w:tmpl w:val="9A7AB10A"/>
    <w:lvl w:ilvl="0" w:tplc="6B90DCF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0D1CBD"/>
    <w:multiLevelType w:val="hybridMultilevel"/>
    <w:tmpl w:val="9A7AB10A"/>
    <w:lvl w:ilvl="0" w:tplc="6B90DCF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3B0EA9"/>
    <w:multiLevelType w:val="hybridMultilevel"/>
    <w:tmpl w:val="1AC6662C"/>
    <w:lvl w:ilvl="0" w:tplc="FBAA4998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D2309EA"/>
    <w:multiLevelType w:val="hybridMultilevel"/>
    <w:tmpl w:val="B41E6D9C"/>
    <w:lvl w:ilvl="0" w:tplc="05BC4E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6F07098"/>
    <w:multiLevelType w:val="hybridMultilevel"/>
    <w:tmpl w:val="48344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402DE7"/>
    <w:multiLevelType w:val="hybridMultilevel"/>
    <w:tmpl w:val="B1661956"/>
    <w:lvl w:ilvl="0" w:tplc="56EABC2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024945"/>
    <w:multiLevelType w:val="hybridMultilevel"/>
    <w:tmpl w:val="34A4CE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0"/>
  </w:num>
  <w:num w:numId="5">
    <w:abstractNumId w:val="4"/>
  </w:num>
  <w:num w:numId="6">
    <w:abstractNumId w:val="3"/>
  </w:num>
  <w:num w:numId="7">
    <w:abstractNumId w:val="8"/>
  </w:num>
  <w:num w:numId="8">
    <w:abstractNumId w:val="5"/>
  </w:num>
  <w:num w:numId="9">
    <w:abstractNumId w:val="6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AF024B"/>
    <w:rsid w:val="00012335"/>
    <w:rsid w:val="00073143"/>
    <w:rsid w:val="00083212"/>
    <w:rsid w:val="000848C8"/>
    <w:rsid w:val="000941A8"/>
    <w:rsid w:val="000B089E"/>
    <w:rsid w:val="0010115A"/>
    <w:rsid w:val="0010237E"/>
    <w:rsid w:val="001123C7"/>
    <w:rsid w:val="00116361"/>
    <w:rsid w:val="00136B90"/>
    <w:rsid w:val="00144D44"/>
    <w:rsid w:val="00184B3E"/>
    <w:rsid w:val="0018552D"/>
    <w:rsid w:val="001D0D1C"/>
    <w:rsid w:val="001E5D0B"/>
    <w:rsid w:val="001F099C"/>
    <w:rsid w:val="001F13B8"/>
    <w:rsid w:val="001F362C"/>
    <w:rsid w:val="00200F41"/>
    <w:rsid w:val="00202A8F"/>
    <w:rsid w:val="00202B09"/>
    <w:rsid w:val="00216318"/>
    <w:rsid w:val="00226D05"/>
    <w:rsid w:val="00236C07"/>
    <w:rsid w:val="00246C75"/>
    <w:rsid w:val="00250909"/>
    <w:rsid w:val="0026168C"/>
    <w:rsid w:val="002852B3"/>
    <w:rsid w:val="002D1A62"/>
    <w:rsid w:val="002D1E14"/>
    <w:rsid w:val="002D29D4"/>
    <w:rsid w:val="003063BE"/>
    <w:rsid w:val="003356D2"/>
    <w:rsid w:val="00394303"/>
    <w:rsid w:val="003B3A57"/>
    <w:rsid w:val="003B6D67"/>
    <w:rsid w:val="003D4C0B"/>
    <w:rsid w:val="00403643"/>
    <w:rsid w:val="00433561"/>
    <w:rsid w:val="00473A55"/>
    <w:rsid w:val="004818D3"/>
    <w:rsid w:val="00495403"/>
    <w:rsid w:val="004A0002"/>
    <w:rsid w:val="004A0BF2"/>
    <w:rsid w:val="004B45F5"/>
    <w:rsid w:val="004B6E31"/>
    <w:rsid w:val="004C18E2"/>
    <w:rsid w:val="004C209A"/>
    <w:rsid w:val="004C6C85"/>
    <w:rsid w:val="00512EA0"/>
    <w:rsid w:val="00513BFD"/>
    <w:rsid w:val="00527DA6"/>
    <w:rsid w:val="005E4E05"/>
    <w:rsid w:val="00632D90"/>
    <w:rsid w:val="00632FC5"/>
    <w:rsid w:val="00636958"/>
    <w:rsid w:val="00640C73"/>
    <w:rsid w:val="00681155"/>
    <w:rsid w:val="006B2261"/>
    <w:rsid w:val="006C01E2"/>
    <w:rsid w:val="006D4D30"/>
    <w:rsid w:val="006E5EDE"/>
    <w:rsid w:val="007127D5"/>
    <w:rsid w:val="00722CFC"/>
    <w:rsid w:val="00723C0A"/>
    <w:rsid w:val="00725B6F"/>
    <w:rsid w:val="00776357"/>
    <w:rsid w:val="00776E25"/>
    <w:rsid w:val="0078069B"/>
    <w:rsid w:val="00781009"/>
    <w:rsid w:val="00796A7F"/>
    <w:rsid w:val="007E2E93"/>
    <w:rsid w:val="007F16BC"/>
    <w:rsid w:val="007F248B"/>
    <w:rsid w:val="007F3270"/>
    <w:rsid w:val="007F7D7A"/>
    <w:rsid w:val="008679D5"/>
    <w:rsid w:val="008757E8"/>
    <w:rsid w:val="0087654F"/>
    <w:rsid w:val="0088171D"/>
    <w:rsid w:val="008871EC"/>
    <w:rsid w:val="00894CC5"/>
    <w:rsid w:val="008B4385"/>
    <w:rsid w:val="008C448E"/>
    <w:rsid w:val="008C4D74"/>
    <w:rsid w:val="008F5330"/>
    <w:rsid w:val="00907992"/>
    <w:rsid w:val="00926A9C"/>
    <w:rsid w:val="00953DAE"/>
    <w:rsid w:val="00997213"/>
    <w:rsid w:val="009C68FF"/>
    <w:rsid w:val="009E1A05"/>
    <w:rsid w:val="009F0119"/>
    <w:rsid w:val="00A1508B"/>
    <w:rsid w:val="00A54737"/>
    <w:rsid w:val="00A70371"/>
    <w:rsid w:val="00AB33D4"/>
    <w:rsid w:val="00AB429E"/>
    <w:rsid w:val="00AD79A2"/>
    <w:rsid w:val="00AE4598"/>
    <w:rsid w:val="00AF024B"/>
    <w:rsid w:val="00AF13AF"/>
    <w:rsid w:val="00AF6211"/>
    <w:rsid w:val="00B01322"/>
    <w:rsid w:val="00B40E90"/>
    <w:rsid w:val="00B4120B"/>
    <w:rsid w:val="00B43B57"/>
    <w:rsid w:val="00B71F9C"/>
    <w:rsid w:val="00B7504C"/>
    <w:rsid w:val="00B80D77"/>
    <w:rsid w:val="00B87E90"/>
    <w:rsid w:val="00B90BA5"/>
    <w:rsid w:val="00BA129C"/>
    <w:rsid w:val="00BA4E77"/>
    <w:rsid w:val="00BC3A7E"/>
    <w:rsid w:val="00BE5DF8"/>
    <w:rsid w:val="00BF2174"/>
    <w:rsid w:val="00C077F1"/>
    <w:rsid w:val="00C16064"/>
    <w:rsid w:val="00C229EB"/>
    <w:rsid w:val="00C33046"/>
    <w:rsid w:val="00C7461B"/>
    <w:rsid w:val="00C7752E"/>
    <w:rsid w:val="00C8677F"/>
    <w:rsid w:val="00C950F7"/>
    <w:rsid w:val="00CB2AEF"/>
    <w:rsid w:val="00CB6095"/>
    <w:rsid w:val="00CD4241"/>
    <w:rsid w:val="00CF2BE4"/>
    <w:rsid w:val="00D416A3"/>
    <w:rsid w:val="00D53597"/>
    <w:rsid w:val="00D72837"/>
    <w:rsid w:val="00D8123C"/>
    <w:rsid w:val="00D961A8"/>
    <w:rsid w:val="00DA6172"/>
    <w:rsid w:val="00DB14F5"/>
    <w:rsid w:val="00DD7493"/>
    <w:rsid w:val="00DE36BF"/>
    <w:rsid w:val="00DF272A"/>
    <w:rsid w:val="00DF3C26"/>
    <w:rsid w:val="00E00828"/>
    <w:rsid w:val="00E67EFF"/>
    <w:rsid w:val="00EA1C99"/>
    <w:rsid w:val="00EA1FB2"/>
    <w:rsid w:val="00EA4B7B"/>
    <w:rsid w:val="00EE5DBD"/>
    <w:rsid w:val="00EF4EE3"/>
    <w:rsid w:val="00EF7992"/>
    <w:rsid w:val="00F0166F"/>
    <w:rsid w:val="00F12892"/>
    <w:rsid w:val="00F173C1"/>
    <w:rsid w:val="00F32FFE"/>
    <w:rsid w:val="00F35014"/>
    <w:rsid w:val="00F77E3C"/>
    <w:rsid w:val="00F84B96"/>
    <w:rsid w:val="00F87894"/>
    <w:rsid w:val="00F94F16"/>
    <w:rsid w:val="00FA08EC"/>
    <w:rsid w:val="00FA7CA3"/>
    <w:rsid w:val="00FD0CE6"/>
    <w:rsid w:val="00FE2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0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F024B"/>
    <w:rPr>
      <w:color w:val="0000FF"/>
      <w:u w:val="single"/>
    </w:rPr>
  </w:style>
  <w:style w:type="paragraph" w:customStyle="1" w:styleId="Default">
    <w:name w:val="Default"/>
    <w:rsid w:val="00200F41"/>
    <w:pPr>
      <w:autoSpaceDE w:val="0"/>
      <w:autoSpaceDN w:val="0"/>
      <w:adjustRightInd w:val="0"/>
      <w:spacing w:after="0" w:line="240" w:lineRule="auto"/>
    </w:pPr>
    <w:rPr>
      <w:rFonts w:ascii="Times New Roman" w:eastAsia="Microsoft Sans Serif" w:hAnsi="Times New Roman" w:cs="Times New Roman"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00F41"/>
    <w:pPr>
      <w:spacing w:after="0" w:line="240" w:lineRule="auto"/>
      <w:ind w:left="720"/>
      <w:contextualSpacing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94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4F16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B71F9C"/>
    <w:rPr>
      <w:color w:val="800080" w:themeColor="followedHyperlink"/>
      <w:u w:val="single"/>
    </w:rPr>
  </w:style>
  <w:style w:type="table" w:styleId="a9">
    <w:name w:val="Table Grid"/>
    <w:basedOn w:val="a1"/>
    <w:uiPriority w:val="39"/>
    <w:rsid w:val="006369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7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451167">
          <w:blockQuote w:val="1"/>
          <w:marLeft w:val="0"/>
          <w:marRight w:val="0"/>
          <w:marTop w:val="424"/>
          <w:marBottom w:val="424"/>
          <w:divBdr>
            <w:top w:val="none" w:sz="0" w:space="0" w:color="auto"/>
            <w:left w:val="single" w:sz="48" w:space="0" w:color="EE6E73"/>
            <w:bottom w:val="none" w:sz="0" w:space="0" w:color="auto"/>
            <w:right w:val="none" w:sz="0" w:space="0" w:color="auto"/>
          </w:divBdr>
        </w:div>
        <w:div w:id="1988317727">
          <w:blockQuote w:val="1"/>
          <w:marLeft w:val="0"/>
          <w:marRight w:val="0"/>
          <w:marTop w:val="424"/>
          <w:marBottom w:val="424"/>
          <w:divBdr>
            <w:top w:val="none" w:sz="0" w:space="0" w:color="auto"/>
            <w:left w:val="single" w:sz="48" w:space="0" w:color="EE6E73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akhcheev_sv@antiplagu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54E39A-7FAD-4BBD-87C6-329106309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Кретенчук</dc:creator>
  <cp:keywords/>
  <dc:description/>
  <cp:lastModifiedBy>kretenchuk.of</cp:lastModifiedBy>
  <cp:revision>189</cp:revision>
  <cp:lastPrinted>2026-04-22T07:21:00Z</cp:lastPrinted>
  <dcterms:created xsi:type="dcterms:W3CDTF">2023-04-06T07:56:00Z</dcterms:created>
  <dcterms:modified xsi:type="dcterms:W3CDTF">2026-08-04T06:46:00Z</dcterms:modified>
</cp:coreProperties>
</file>