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FD" w:rsidRPr="007E31A3" w:rsidRDefault="00AB15FD" w:rsidP="00AB15F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1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AB15FD" w:rsidRPr="007D1A1F" w:rsidRDefault="00AB15FD" w:rsidP="00AB15FD">
      <w:pPr>
        <w:pStyle w:val="a3"/>
        <w:jc w:val="right"/>
      </w:pPr>
    </w:p>
    <w:p w:rsidR="00AB15FD" w:rsidRPr="007D1A1F" w:rsidRDefault="00AB15FD" w:rsidP="00AB15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1F">
        <w:rPr>
          <w:rFonts w:ascii="Times New Roman" w:hAnsi="Times New Roman" w:cs="Times New Roman"/>
          <w:b/>
          <w:sz w:val="24"/>
          <w:szCs w:val="24"/>
        </w:rPr>
        <w:t>ЛИЦЕНЗИОННЫЙ ДОГОВОР О ПЕРЕДАЧЕ ПРАВА НА ПУБЛИКАЦИЮ</w:t>
      </w:r>
    </w:p>
    <w:p w:rsidR="00AB15FD" w:rsidRPr="007D1A1F" w:rsidRDefault="00AB15FD" w:rsidP="00AB15FD">
      <w:pPr>
        <w:pStyle w:val="a3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1F">
        <w:rPr>
          <w:rFonts w:ascii="Times New Roman" w:hAnsi="Times New Roman" w:cs="Times New Roman"/>
          <w:b/>
          <w:sz w:val="24"/>
          <w:szCs w:val="24"/>
        </w:rPr>
        <w:t>(ИЗДАТЕЛЬСКИЙ ЛИЦЕНЗИОННЫЙ ДОГОВОР)</w:t>
      </w:r>
    </w:p>
    <w:p w:rsidR="00AB15FD" w:rsidRPr="007D1A1F" w:rsidRDefault="00AB15FD" w:rsidP="00AB15FD"/>
    <w:p w:rsidR="00AB15FD" w:rsidRPr="007D1A1F" w:rsidRDefault="00AB15FD" w:rsidP="00AB15FD">
      <w:pPr>
        <w:tabs>
          <w:tab w:val="left" w:leader="dot" w:pos="8364"/>
        </w:tabs>
        <w:ind w:right="-1" w:firstLine="709"/>
      </w:pPr>
      <w:r w:rsidRPr="007D1A1F">
        <w:t>Мы, нижеподписавшиеся, авторы статьи:</w:t>
      </w:r>
    </w:p>
    <w:p w:rsidR="00AB15FD" w:rsidRPr="007D1A1F" w:rsidRDefault="00AB15FD" w:rsidP="00AB15FD">
      <w:pPr>
        <w:pBdr>
          <w:bottom w:val="single" w:sz="12" w:space="0" w:color="auto"/>
        </w:pBdr>
        <w:tabs>
          <w:tab w:val="left" w:leader="dot" w:pos="8364"/>
        </w:tabs>
        <w:spacing w:line="240" w:lineRule="exact"/>
        <w:ind w:right="-1" w:firstLine="709"/>
      </w:pPr>
    </w:p>
    <w:p w:rsidR="00AB15FD" w:rsidRPr="007D1A1F" w:rsidRDefault="00AB15FD" w:rsidP="00AB15FD">
      <w:pPr>
        <w:pBdr>
          <w:bottom w:val="single" w:sz="12" w:space="0" w:color="auto"/>
        </w:pBdr>
        <w:tabs>
          <w:tab w:val="left" w:leader="dot" w:pos="8364"/>
        </w:tabs>
        <w:spacing w:line="240" w:lineRule="exact"/>
        <w:ind w:right="-1" w:firstLine="709"/>
      </w:pPr>
    </w:p>
    <w:p w:rsidR="00AB15FD" w:rsidRPr="007D1A1F" w:rsidRDefault="00AB15FD" w:rsidP="00AB15FD">
      <w:pPr>
        <w:pBdr>
          <w:bottom w:val="single" w:sz="12" w:space="0" w:color="auto"/>
        </w:pBdr>
        <w:tabs>
          <w:tab w:val="left" w:leader="dot" w:pos="8364"/>
        </w:tabs>
        <w:spacing w:line="240" w:lineRule="exact"/>
        <w:ind w:right="-1" w:firstLine="709"/>
      </w:pPr>
    </w:p>
    <w:p w:rsidR="00AB15FD" w:rsidRPr="007D1A1F" w:rsidRDefault="00AB15FD" w:rsidP="00AB15FD">
      <w:pPr>
        <w:pBdr>
          <w:bottom w:val="single" w:sz="12" w:space="1" w:color="auto"/>
        </w:pBdr>
        <w:jc w:val="center"/>
      </w:pPr>
      <w:r w:rsidRPr="007D1A1F">
        <w:t>(название статьи)</w:t>
      </w:r>
    </w:p>
    <w:p w:rsidR="00AB15FD" w:rsidRDefault="00AB15FD" w:rsidP="00AB15FD">
      <w:pPr>
        <w:pBdr>
          <w:bottom w:val="single" w:sz="12" w:space="1" w:color="auto"/>
        </w:pBdr>
        <w:ind w:firstLine="709"/>
      </w:pPr>
    </w:p>
    <w:p w:rsidR="00AB15FD" w:rsidRPr="007D1A1F" w:rsidRDefault="00AB15FD" w:rsidP="00AB15FD">
      <w:pPr>
        <w:pBdr>
          <w:bottom w:val="single" w:sz="12" w:space="1" w:color="auto"/>
        </w:pBdr>
        <w:ind w:firstLine="709"/>
      </w:pPr>
    </w:p>
    <w:p w:rsidR="00AB15FD" w:rsidRPr="007D1A1F" w:rsidRDefault="00AB15FD" w:rsidP="00AB15FD">
      <w:pPr>
        <w:tabs>
          <w:tab w:val="left" w:leader="dot" w:pos="8364"/>
        </w:tabs>
        <w:spacing w:line="240" w:lineRule="exact"/>
        <w:ind w:right="-1"/>
        <w:jc w:val="center"/>
      </w:pPr>
      <w:r w:rsidRPr="007D1A1F">
        <w:t>ФИО авторов</w:t>
      </w:r>
    </w:p>
    <w:p w:rsidR="00AB15FD" w:rsidRPr="007D1A1F" w:rsidRDefault="00AB15FD" w:rsidP="00AB15FD">
      <w:pPr>
        <w:tabs>
          <w:tab w:val="left" w:leader="dot" w:pos="8364"/>
        </w:tabs>
        <w:spacing w:line="240" w:lineRule="exact"/>
        <w:ind w:right="-1" w:firstLine="709"/>
        <w:jc w:val="both"/>
      </w:pPr>
    </w:p>
    <w:p w:rsidR="00AB15FD" w:rsidRPr="007D1A1F" w:rsidRDefault="00AB15FD" w:rsidP="00AB15FD">
      <w:pPr>
        <w:ind w:right="-32" w:firstLine="540"/>
        <w:jc w:val="both"/>
      </w:pPr>
    </w:p>
    <w:p w:rsidR="00AB15FD" w:rsidRPr="007D1A1F" w:rsidRDefault="00AB15FD" w:rsidP="00AB15FD">
      <w:pPr>
        <w:ind w:right="-32" w:firstLine="540"/>
        <w:jc w:val="both"/>
        <w:rPr>
          <w:b/>
        </w:rPr>
      </w:pPr>
      <w:r w:rsidRPr="007D1A1F">
        <w:t xml:space="preserve">предоставляем безвозмездную простую (неисключительную) лицензию на публикацию этой статьи в сборнике научных трудов </w:t>
      </w:r>
      <w:r w:rsidRPr="007D1A1F">
        <w:rPr>
          <w:color w:val="000000"/>
        </w:rPr>
        <w:t>межрегиональной научно-практической конференции «Актуальные вопросы эпидемиологического надзора за инфекционными и паразитарными</w:t>
      </w:r>
      <w:r>
        <w:rPr>
          <w:color w:val="000000"/>
        </w:rPr>
        <w:t xml:space="preserve"> </w:t>
      </w:r>
      <w:r w:rsidRPr="007D1A1F">
        <w:rPr>
          <w:color w:val="000000"/>
        </w:rPr>
        <w:t xml:space="preserve">заболеваниями на юге России. </w:t>
      </w:r>
      <w:proofErr w:type="spellStart"/>
      <w:r w:rsidRPr="007D1A1F">
        <w:rPr>
          <w:color w:val="000000"/>
        </w:rPr>
        <w:t>Ермольевские</w:t>
      </w:r>
      <w:proofErr w:type="spellEnd"/>
      <w:r w:rsidRPr="007D1A1F">
        <w:rPr>
          <w:color w:val="000000"/>
        </w:rPr>
        <w:t xml:space="preserve"> чтения»</w:t>
      </w:r>
      <w:r w:rsidRPr="007D1A1F">
        <w:t>, а также использование ее в электронных версиях изданий.</w:t>
      </w:r>
    </w:p>
    <w:p w:rsidR="00AB15FD" w:rsidRPr="007D1A1F" w:rsidRDefault="00AB15FD" w:rsidP="00AB15FD">
      <w:pPr>
        <w:tabs>
          <w:tab w:val="left" w:leader="dot" w:pos="8364"/>
        </w:tabs>
        <w:ind w:right="-1" w:firstLine="709"/>
        <w:jc w:val="both"/>
      </w:pPr>
      <w:r w:rsidRPr="007D1A1F"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AB15FD" w:rsidRPr="007D1A1F" w:rsidRDefault="00AB15FD" w:rsidP="00AB15FD">
      <w:pPr>
        <w:tabs>
          <w:tab w:val="left" w:leader="dot" w:pos="7655"/>
        </w:tabs>
        <w:spacing w:line="240" w:lineRule="exact"/>
        <w:ind w:right="-1" w:firstLine="709"/>
      </w:pPr>
    </w:p>
    <w:p w:rsidR="00AB15FD" w:rsidRPr="007D1A1F" w:rsidRDefault="00AB15FD" w:rsidP="00AB15FD">
      <w:pPr>
        <w:tabs>
          <w:tab w:val="left" w:leader="dot" w:pos="8364"/>
        </w:tabs>
        <w:spacing w:line="240" w:lineRule="exact"/>
        <w:ind w:left="294" w:right="-1" w:hanging="1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723"/>
        <w:gridCol w:w="2158"/>
        <w:gridCol w:w="1439"/>
        <w:gridCol w:w="1789"/>
      </w:tblGrid>
      <w:tr w:rsidR="00AB15FD" w:rsidRPr="007D1A1F" w:rsidTr="007C140B">
        <w:trPr>
          <w:trHeight w:val="543"/>
        </w:trPr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Ф. И. О.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Телефон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Дата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Подпись</w:t>
            </w:r>
          </w:p>
        </w:tc>
      </w:tr>
      <w:tr w:rsidR="00AB15FD" w:rsidRPr="007D1A1F" w:rsidTr="007C140B"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1</w:t>
            </w:r>
          </w:p>
        </w:tc>
        <w:tc>
          <w:tcPr>
            <w:tcW w:w="188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1095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30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90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AB15FD" w:rsidRPr="007D1A1F" w:rsidTr="007C140B"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2</w:t>
            </w:r>
          </w:p>
        </w:tc>
        <w:tc>
          <w:tcPr>
            <w:tcW w:w="188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1095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30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90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AB15FD" w:rsidRPr="007D1A1F" w:rsidTr="007C140B"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3</w:t>
            </w:r>
          </w:p>
        </w:tc>
        <w:tc>
          <w:tcPr>
            <w:tcW w:w="188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1095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30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90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AB15FD" w:rsidRPr="007D1A1F" w:rsidTr="007C140B"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4</w:t>
            </w:r>
          </w:p>
        </w:tc>
        <w:tc>
          <w:tcPr>
            <w:tcW w:w="188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1095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30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90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AB15FD" w:rsidRPr="007D1A1F" w:rsidTr="007C140B"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5</w:t>
            </w:r>
          </w:p>
        </w:tc>
        <w:tc>
          <w:tcPr>
            <w:tcW w:w="188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1095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30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90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  <w:tr w:rsidR="00AB15FD" w:rsidRPr="007D1A1F" w:rsidTr="007C140B">
        <w:tc>
          <w:tcPr>
            <w:tcW w:w="377" w:type="pct"/>
            <w:shd w:val="clear" w:color="auto" w:fill="auto"/>
            <w:vAlign w:val="center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7D1A1F">
              <w:t>6</w:t>
            </w:r>
          </w:p>
        </w:tc>
        <w:tc>
          <w:tcPr>
            <w:tcW w:w="188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1095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730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  <w:tc>
          <w:tcPr>
            <w:tcW w:w="908" w:type="pct"/>
            <w:shd w:val="clear" w:color="auto" w:fill="auto"/>
          </w:tcPr>
          <w:p w:rsidR="00AB15FD" w:rsidRPr="007D1A1F" w:rsidRDefault="00AB15FD" w:rsidP="007C140B">
            <w:pPr>
              <w:tabs>
                <w:tab w:val="left" w:leader="dot" w:pos="8364"/>
              </w:tabs>
              <w:spacing w:line="240" w:lineRule="exact"/>
              <w:ind w:right="-1"/>
            </w:pPr>
          </w:p>
        </w:tc>
      </w:tr>
    </w:tbl>
    <w:p w:rsidR="00AB15FD" w:rsidRPr="007D1A1F" w:rsidRDefault="00AB15FD" w:rsidP="00AB15FD"/>
    <w:p w:rsidR="00DD185E" w:rsidRDefault="00DD185E"/>
    <w:sectPr w:rsidR="00DD185E" w:rsidSect="00AB15F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15FD"/>
    <w:rsid w:val="00245154"/>
    <w:rsid w:val="00AB15FD"/>
    <w:rsid w:val="00DD185E"/>
    <w:rsid w:val="00FC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15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</dc:creator>
  <cp:keywords/>
  <dc:description/>
  <cp:lastModifiedBy>NII</cp:lastModifiedBy>
  <cp:revision>2</cp:revision>
  <dcterms:created xsi:type="dcterms:W3CDTF">2022-02-01T12:45:00Z</dcterms:created>
  <dcterms:modified xsi:type="dcterms:W3CDTF">2022-02-01T12:45:00Z</dcterms:modified>
</cp:coreProperties>
</file>